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17" w:rsidRPr="00D53017" w:rsidRDefault="00D53017" w:rsidP="00D530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D53017">
        <w:rPr>
          <w:rFonts w:ascii="Times New Roman" w:eastAsia="Times New Roman" w:hAnsi="Times New Roman" w:cs="Times New Roman"/>
          <w:b/>
          <w:bCs/>
          <w:color w:val="C0504D"/>
          <w:sz w:val="36"/>
          <w:szCs w:val="36"/>
          <w:lang w:eastAsia="ru-RU"/>
        </w:rPr>
        <w:t>Уважаемые мамы и папы!</w:t>
      </w:r>
    </w:p>
    <w:bookmarkEnd w:id="0"/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жизнь и безопасность детей на дорогах зависит, прежде всего, от вас.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 детей безопасному поведению на дороге своим примером.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научить их наблюдать, ориентироваться в обстановке на дороге, оценивать и предвидеть опасность. Находясь на дороге со своими детьми, применяйте некоторые методы, которые помогут вам и вашему ребенку сформировать навыки безопасного поведения.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спешите на проезжей части.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переходите дорогу на красный или желтый сигнал светофора.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выходе из автобуса, трамвая, такси, помните, что вы должны сделать это первым.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Выйдя из общественного транспорта, подождите, пока он отъедет от остановки, и только после этого переходите проезжую часть дороги.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разговаривайте при переходе дороги.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переходите дорогу наискосок.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Постоянно обсуждайте с ребенком возникающие ситуации на дороге, указывая на открытую опасность.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Приучитесь сами и приучите детей переходить дорогу не там где вам надо, а там где есть переходы.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Обращайте внимание на обманчивость пустых дорог. Они не менее опасны, чем оживленные.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Вовремя дайте своим детям необходимые знания и умения, чтобы им не пришлось приобретать нужный опыт общения с дорогой самостоятельно!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049936" wp14:editId="77767DC3">
            <wp:extent cx="2265680" cy="2019935"/>
            <wp:effectExtent l="0" t="0" r="1270" b="0"/>
            <wp:docPr id="1" name="Рисунок 1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Уважение к ПДД, привычку неукоснительно их соблюдать должны прививать своим детям родители. Бывает зачастую и так, что именно родители подают плохой пример своим детям: </w:t>
      </w:r>
      <w:proofErr w:type="gram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 проезжую часть дороги</w:t>
      </w:r>
      <w:proofErr w:type="gram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Частой ошибкой, допускаемой в таких случаях, является неправильный подход к началу беседы. 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объяснениями обозначьте важность и серьезность разговора.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7C3972E" wp14:editId="458B8492">
            <wp:extent cx="2279015" cy="2012950"/>
            <wp:effectExtent l="0" t="0" r="6985" b="6350"/>
            <wp:docPr id="2" name="Рисунок 2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родителям по обучению детей безопасному поведению на дороге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Причины детского дорожно-транспортного травматизма.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Неумение наблюдать.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Невнимательность.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Недостаточный надзор взрослых за поведением детей.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обучению детей ПДД.    </w:t>
      </w:r>
      <w:r w:rsidRPr="00D5301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469AC1C" wp14:editId="34FC6432">
            <wp:extent cx="1794510" cy="2552065"/>
            <wp:effectExtent l="0" t="0" r="0" b="635"/>
            <wp:docPr id="3" name="Рисунок 3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выходе из дома.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9CAA94" wp14:editId="0248D67F">
            <wp:extent cx="4763135" cy="3821430"/>
            <wp:effectExtent l="0" t="0" r="0" b="7620"/>
            <wp:docPr id="4" name="Рисунок 4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движении по тротуару.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Придерживайтесь правой стороны.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должен находиться со стороны проезжей части.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тротуар находится рядом с дорогой, родители должны держать ребенка за руку.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Приучите ребенка, идя по тротуару, внимательно наблюдать за выездом машин со двора.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приучайте детей выходить на проезжую часть, коляски и санки везите только по тротуару.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F597ABD" wp14:editId="66C66BC4">
            <wp:extent cx="14289405" cy="10106025"/>
            <wp:effectExtent l="0" t="0" r="0" b="9525"/>
            <wp:docPr id="5" name="Рисунок 5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405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Готовясь перейти дорогу</w:t>
      </w:r>
      <w:proofErr w:type="gramStart"/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становитесь, осмотрите проезжую часть.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Развивайте у ребенка наблюдательность за дорогой.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Подчеркивайте свои движения: поворот головы для осмотра дороги. Остановку для осмотра дороги, остановку для пропуска автомобилей.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 ребенка всматриваться вдаль, различать приближающиеся машины.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стойте с ребенком на краю тротуара.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Обратите внимание ребенка на транспортное средство, готовящееся к повороту, расскажите о сигналах указателей поворота у машин.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Покажите, как транспортное средство останавливается у перехода, как оно движется по инерции.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проезжей части</w:t>
      </w:r>
      <w:proofErr w:type="gramStart"/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ереходите дорогу только по пешеходному переходу или на перекрестке.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Идите только на зеленый сигнал светофора, даже если нет машин.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 на проезжую часть, прекращайте разговоры.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спешите, не бегите, переходите дорогу размеренно.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переходите улицу под углом, объясните ребенку, что так хуже видно дорогу.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выходите на проезжую часть с ребенком из-за транспорта или кустов, не осмотрев предварительно улицу.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торопитесь перейти дорогу, если на другой стороне вы увидели друзей, нужный автобус, приучите ребенка, что это опасно.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переходе по нерегулируемому перекрестку учите ребенка внимательно следить за началом движения транспорта.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Объясните ребенку, что даже на дороге, где мало машин, переходить надо осторожно, так как машина может выехать со двора, из переулка.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посадке и высадке из транспорта</w:t>
      </w:r>
      <w:proofErr w:type="gramStart"/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ыходите первыми, впереди ребенка, иначе ребенок может упасть, выбежать на проезжую часть.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Подходите для посадки к двери только после полной остановки.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садитесь в транспорт в последний момент (может прищемить дверями).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213D81" wp14:editId="47416F01">
            <wp:extent cx="6851015" cy="9758045"/>
            <wp:effectExtent l="0" t="0" r="6985" b="0"/>
            <wp:docPr id="6" name="Рисунок 6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ожидании транспорта</w:t>
      </w:r>
      <w:proofErr w:type="gramStart"/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</w:t>
      </w:r>
      <w:proofErr w:type="gram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тойте только на посадочных площадках, на тротуаре или обочине.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Рекомендации по формированию навыков поведения на улицах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Навык переключения на улицу: подходя к дороге, остановитесь, осмотрите улицу в обоих направлениях.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Навык переключения на самоконтроль: умение следить за своим поведением формируется ежедневно под руководством родителей.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Навык предвидения опасности: ребенок должен видеть своими глазами, что за разными предметами на улице часто скрывается опасность.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чтобы родители были примером для детей в соблюдении правил дорожного движения. 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спешите, переходите дорогу размеренным шагом.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переходите дорогу на красный или жёлтый сигнал светофора.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Переходите дорогу только в местах, обозначенных дорожным знаком «Пешеходный переход».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разрешайте детям играть вблизи дорог и на проезжей части улицы.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4C5DD8" wp14:editId="70B8F132">
            <wp:extent cx="1794510" cy="2552065"/>
            <wp:effectExtent l="0" t="0" r="0" b="635"/>
            <wp:docPr id="7" name="Рисунок 7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Зачем пешеходам нужны светоотражатели?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</w:t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удастся только объехать пешехода, а на торможение понадобится еще пара десятков метров.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 </w:t>
      </w:r>
      <w:hyperlink r:id="rId12" w:tgtFrame="_blank" w:history="1">
        <w:r w:rsidRPr="00D530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верхняя одежда</w:t>
        </w:r>
      </w:hyperlink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в зимний период — вот те несколько факторов, которые делают ситуацию еще более плачевной.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Фликер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необходимое средство безопасности на дороге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0A012E" wp14:editId="54DBF87C">
            <wp:extent cx="2142490" cy="2142490"/>
            <wp:effectExtent l="0" t="0" r="0" b="0"/>
            <wp:docPr id="8" name="Рисунок 8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светоотражатель, 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быть исполнен либо в виде аксессуара (браслета, брелока), либо наклеиваться в виде светящегося круга на рюкзак, сумку и </w:t>
      </w:r>
      <w:hyperlink r:id="rId14" w:tgtFrame="_blank" w:history="1">
        <w:r w:rsidRPr="00D530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верхнюю одежду</w:t>
        </w:r>
      </w:hyperlink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водитель сможет увидеть неосторожного пешехода на расстоянии свыше 150 метров и обязательно успеет избежать столкновения.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 детской обуви и одежды, рюкзаков и сумок отлично зарекомендовала себя. Если вам по каким-то соображениям не нравится одежда со светоотражающими элементами, вы можете приобрести 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даже несколько 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фликеров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обеспечить отражение со всех сторон) в виде кулона, браслета, значка или наклейки. Крепятся такие светоотражатели на одежду и обладают отличными 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</w:r>
    </w:p>
    <w:p w:rsidR="00D53017" w:rsidRPr="00D53017" w:rsidRDefault="00D53017" w:rsidP="00D5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Светоотражатели (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D53017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это не только модно, стильно и современно, но еще и безопасно. </w:t>
      </w:r>
      <w:r w:rsidRPr="00D5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Подумайте о себе и своих близких!</w:t>
      </w:r>
    </w:p>
    <w:p w:rsidR="0014481C" w:rsidRDefault="0014481C"/>
    <w:sectPr w:rsidR="0014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17"/>
    <w:rsid w:val="0014481C"/>
    <w:rsid w:val="00D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grebenka.cherven.edu.by/en/main.aspx?guid=5210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grebenka.cherven.edu.by/en/main.aspx?guid=52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2020-02-17T08:59:00Z</dcterms:created>
  <dcterms:modified xsi:type="dcterms:W3CDTF">2020-02-17T09:00:00Z</dcterms:modified>
</cp:coreProperties>
</file>